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ind w:right="76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114300" distR="11430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                 м. Сквира                             № 46.11-42-VІІІ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передачу в оренду товариству з обмеженою відповідальністю «Сквирський комбінат хлібопродуктів» земельних ділянок для розміщення та експлуатації основних, підсобних і допоміжних будівель та споруд підприємств переробної, машинобудівної та іншої промисловості площею 0,5347 га та 0,0581 га по вул. Залізнична, 5-А у м. Сквира Білоцерківського району Київської області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ind w:firstLine="567"/>
        <w:jc w:val="both"/>
        <w:rPr>
          <w:b w:val="1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Розглянувши заяву товариства з обмеженою відповідальністю «Сквирський комбінат хлібопродуктів» в особі генерального директора вх.№ 05-2023/4888 від 01.12.2023, який діє на підставі Статуту та додані документи,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відповідно до ст.ст. 12, 93, 120, 122-126, ч. 2 ст.134 Земельного кодексу України, Закону України «Про оренду землі», п.5 ст. 16 Закону України «Про Державний земельний кадастр», ст. 24 Закону України «Про регулювання містобудівної діяльності», п. 34 ч. 1 ст. 26 Закону України «Про місцеве самоврядування в Україні», Сквирська міська рада VIIІ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Передати товариству з обмеженою відповідальністю «Сквирський комбінат хлібопродуктів» в оренду земельні ділянки комунальної власності з цільовим призначенням 11.02 Для розміщення та експлуатації основних, підсобних і допоміжних будівель та споруд підприємств переробної, машинобудівної та іншої промисловості за адресою: вул. Залізнична, 5-А, м. Сквира, Білоцерківський район, Київська область: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загальною площею 0,5347 га, кадастровий номер 3224010100:01:042:0027;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загальною площею 0,0581 га, кадастровий номер 3224010100:01:042:0026,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строком на </w:t>
      </w:r>
      <w:r w:rsidDel="00000000" w:rsidR="00000000" w:rsidRPr="00000000">
        <w:rPr>
          <w:sz w:val="28"/>
          <w:szCs w:val="28"/>
          <w:rtl w:val="0"/>
        </w:rPr>
        <w:t xml:space="preserve">49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(</w:t>
      </w:r>
      <w:r w:rsidDel="00000000" w:rsidR="00000000" w:rsidRPr="00000000">
        <w:rPr>
          <w:sz w:val="28"/>
          <w:szCs w:val="28"/>
          <w:rtl w:val="0"/>
        </w:rPr>
        <w:t xml:space="preserve">сорок дев'ять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) років, відповідно до ч.2 ст.134 Земельного кодексу України та встановити річний розмір орендної плати за користування земельною ділянкою в розмірі </w:t>
      </w:r>
      <w:r w:rsidDel="00000000" w:rsidR="00000000" w:rsidRPr="00000000">
        <w:rPr>
          <w:sz w:val="28"/>
          <w:szCs w:val="28"/>
          <w:rtl w:val="0"/>
        </w:rPr>
        <w:t xml:space="preserve">5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(</w:t>
      </w:r>
      <w:r w:rsidDel="00000000" w:rsidR="00000000" w:rsidRPr="00000000">
        <w:rPr>
          <w:sz w:val="28"/>
          <w:szCs w:val="28"/>
          <w:rtl w:val="0"/>
        </w:rPr>
        <w:t xml:space="preserve">п'ять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) % від нормативної грошової оцінки земельної ділянки. 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 Товариству з обмеженою відповідальністю «Сквирський комбінат хлібопродуктів» звернутися до відділу з питань земельних ресурсів та кадастру Сквирської міської ради для укладання договору оренди землі та зареєструвати право оренди згідно вимог чинного законодавства.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3. 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3">
      <w:pPr>
        <w:tabs>
          <w:tab w:val="left" w:leader="none" w:pos="9072"/>
          <w:tab w:val="left" w:leader="none" w:pos="11388"/>
        </w:tabs>
        <w:ind w:right="1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9072"/>
          <w:tab w:val="left" w:leader="none" w:pos="11388"/>
        </w:tabs>
        <w:ind w:right="1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9072"/>
          <w:tab w:val="left" w:leader="none" w:pos="11388"/>
        </w:tabs>
        <w:ind w:right="108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                                                                  Валентина ЛЕВІЦЬКА</w:t>
      </w:r>
    </w:p>
    <w:sectPr>
      <w:pgSz w:h="16838" w:w="11906" w:orient="portrait"/>
      <w:pgMar w:bottom="1560" w:top="1134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55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2mf7uTc8yw5v8qd1gtQ7E6kSEA==">CgMxLjAyCWguMzBqMHpsbDgAciExazlxclpzX01DUnBqMjIzcDRiUFNUV1JQcm13ME53VmU=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